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30" w:rsidRPr="005A0765" w:rsidRDefault="00E12538" w:rsidP="00E12538">
      <w:pPr>
        <w:pStyle w:val="NoSpacing"/>
        <w:jc w:val="center"/>
        <w:rPr>
          <w:rFonts w:asciiTheme="majorHAnsi" w:hAnsiTheme="majorHAnsi"/>
          <w:b/>
          <w:sz w:val="24"/>
          <w:szCs w:val="24"/>
          <w:u w:val="single"/>
        </w:rPr>
      </w:pPr>
      <w:r w:rsidRPr="005A0765">
        <w:rPr>
          <w:rFonts w:asciiTheme="majorHAnsi" w:hAnsiTheme="majorHAnsi"/>
          <w:b/>
          <w:sz w:val="24"/>
          <w:szCs w:val="24"/>
          <w:u w:val="single"/>
        </w:rPr>
        <w:t>FORM GFR-27</w:t>
      </w:r>
    </w:p>
    <w:p w:rsidR="00E12538" w:rsidRPr="005A0765" w:rsidRDefault="00E12538" w:rsidP="00E12538">
      <w:pPr>
        <w:pStyle w:val="NoSpacing"/>
        <w:jc w:val="both"/>
        <w:rPr>
          <w:rFonts w:asciiTheme="majorHAnsi" w:hAnsiTheme="majorHAnsi"/>
          <w:sz w:val="24"/>
          <w:szCs w:val="24"/>
        </w:rPr>
      </w:pPr>
    </w:p>
    <w:p w:rsidR="00E12538" w:rsidRPr="005A0765" w:rsidRDefault="00E12538" w:rsidP="00E12538">
      <w:pPr>
        <w:pStyle w:val="NoSpacing"/>
        <w:jc w:val="both"/>
        <w:rPr>
          <w:rFonts w:asciiTheme="majorHAnsi" w:hAnsiTheme="majorHAnsi"/>
          <w:sz w:val="24"/>
          <w:szCs w:val="24"/>
        </w:rPr>
      </w:pPr>
      <w:r w:rsidRPr="005A0765">
        <w:rPr>
          <w:rFonts w:asciiTheme="majorHAnsi" w:hAnsiTheme="majorHAnsi"/>
          <w:sz w:val="24"/>
          <w:szCs w:val="24"/>
        </w:rPr>
        <w:t>(See Government of India’s Decision (1) below Rule 199)</w:t>
      </w:r>
    </w:p>
    <w:p w:rsidR="00E12538" w:rsidRPr="005A0765" w:rsidRDefault="00E12538" w:rsidP="00E12538">
      <w:pPr>
        <w:rPr>
          <w:rFonts w:asciiTheme="majorHAnsi" w:hAnsiTheme="majorHAnsi"/>
        </w:rPr>
      </w:pPr>
      <w:r w:rsidRPr="005A0765">
        <w:rPr>
          <w:rFonts w:asciiTheme="majorHAnsi" w:hAnsiTheme="majorHAnsi"/>
          <w:sz w:val="24"/>
          <w:szCs w:val="24"/>
        </w:rPr>
        <w:t>APPLICATION FORM</w:t>
      </w:r>
      <w:r w:rsidR="005A0765">
        <w:rPr>
          <w:rFonts w:asciiTheme="majorHAnsi" w:hAnsiTheme="majorHAnsi"/>
          <w:sz w:val="24"/>
          <w:szCs w:val="24"/>
        </w:rPr>
        <w:t>,</w:t>
      </w:r>
      <w:r w:rsidRPr="005A0765">
        <w:rPr>
          <w:rFonts w:asciiTheme="majorHAnsi" w:hAnsiTheme="majorHAnsi"/>
          <w:sz w:val="24"/>
          <w:szCs w:val="24"/>
        </w:rPr>
        <w:t xml:space="preserve"> FOR AN ADVANCE FOR THE PURCHASE OF MOTOR CYCLE/MOTOR CAR PERSONAL COMPUTER</w:t>
      </w:r>
      <w:r w:rsidRPr="005A0765">
        <w:rPr>
          <w:rFonts w:asciiTheme="majorHAnsi" w:hAnsiTheme="majorHAnsi"/>
        </w:rPr>
        <w:t>.</w:t>
      </w:r>
    </w:p>
    <w:p w:rsidR="00E12538" w:rsidRDefault="00E12538" w:rsidP="00E12538">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Name of the Applicant</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005A0765">
        <w:rPr>
          <w:rFonts w:asciiTheme="majorHAnsi" w:hAnsiTheme="majorHAnsi"/>
          <w:sz w:val="24"/>
          <w:szCs w:val="24"/>
        </w:rPr>
        <w:tab/>
      </w:r>
      <w:r w:rsidRPr="005A0765">
        <w:rPr>
          <w:rFonts w:asciiTheme="majorHAnsi" w:hAnsiTheme="majorHAnsi"/>
          <w:sz w:val="24"/>
          <w:szCs w:val="24"/>
        </w:rPr>
        <w:t>:</w:t>
      </w:r>
    </w:p>
    <w:p w:rsidR="005A0765" w:rsidRPr="005A0765" w:rsidRDefault="005A0765" w:rsidP="005A0765">
      <w:pPr>
        <w:pStyle w:val="NoSpacing"/>
        <w:ind w:left="360"/>
        <w:jc w:val="both"/>
        <w:rPr>
          <w:rFonts w:asciiTheme="majorHAnsi" w:hAnsiTheme="majorHAnsi"/>
          <w:sz w:val="24"/>
          <w:szCs w:val="24"/>
        </w:rPr>
      </w:pPr>
    </w:p>
    <w:p w:rsidR="00E12538" w:rsidRDefault="00E12538" w:rsidP="00E12538">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Applicant’s designation</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005A0765">
        <w:rPr>
          <w:rFonts w:asciiTheme="majorHAnsi" w:hAnsiTheme="majorHAnsi"/>
          <w:sz w:val="24"/>
          <w:szCs w:val="24"/>
        </w:rPr>
        <w:tab/>
      </w:r>
      <w:r w:rsidRPr="005A0765">
        <w:rPr>
          <w:rFonts w:asciiTheme="majorHAnsi" w:hAnsiTheme="majorHAnsi"/>
          <w:sz w:val="24"/>
          <w:szCs w:val="24"/>
        </w:rPr>
        <w:t>:</w:t>
      </w:r>
    </w:p>
    <w:p w:rsidR="005A0765" w:rsidRPr="005A0765" w:rsidRDefault="005A0765" w:rsidP="005A0765">
      <w:pPr>
        <w:pStyle w:val="NoSpacing"/>
        <w:jc w:val="both"/>
        <w:rPr>
          <w:rFonts w:asciiTheme="majorHAnsi" w:hAnsiTheme="majorHAnsi"/>
          <w:sz w:val="24"/>
          <w:szCs w:val="24"/>
        </w:rPr>
      </w:pPr>
    </w:p>
    <w:p w:rsidR="00E12538" w:rsidRDefault="00E12538" w:rsidP="00E12538">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District and Station</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005A0765">
        <w:rPr>
          <w:rFonts w:asciiTheme="majorHAnsi" w:hAnsiTheme="majorHAnsi"/>
          <w:sz w:val="24"/>
          <w:szCs w:val="24"/>
        </w:rPr>
        <w:tab/>
      </w:r>
      <w:r w:rsidRPr="005A0765">
        <w:rPr>
          <w:rFonts w:asciiTheme="majorHAnsi" w:hAnsiTheme="majorHAnsi"/>
          <w:sz w:val="24"/>
          <w:szCs w:val="24"/>
        </w:rPr>
        <w:t>:</w:t>
      </w:r>
    </w:p>
    <w:p w:rsidR="005A0765" w:rsidRPr="005A0765" w:rsidRDefault="005A0765" w:rsidP="005A0765">
      <w:pPr>
        <w:pStyle w:val="NoSpacing"/>
        <w:ind w:left="360"/>
        <w:jc w:val="both"/>
        <w:rPr>
          <w:rFonts w:asciiTheme="majorHAnsi" w:hAnsiTheme="majorHAnsi"/>
          <w:sz w:val="24"/>
          <w:szCs w:val="24"/>
        </w:rPr>
      </w:pPr>
    </w:p>
    <w:p w:rsidR="00E12538" w:rsidRDefault="00E12538" w:rsidP="00E12538">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Basic Pay</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005A0765">
        <w:rPr>
          <w:rFonts w:asciiTheme="majorHAnsi" w:hAnsiTheme="majorHAnsi"/>
          <w:sz w:val="24"/>
          <w:szCs w:val="24"/>
        </w:rPr>
        <w:tab/>
      </w:r>
      <w:r w:rsidRPr="005A0765">
        <w:rPr>
          <w:rFonts w:asciiTheme="majorHAnsi" w:hAnsiTheme="majorHAnsi"/>
          <w:sz w:val="24"/>
          <w:szCs w:val="24"/>
        </w:rPr>
        <w:t>:</w:t>
      </w:r>
    </w:p>
    <w:p w:rsidR="005A0765" w:rsidRPr="005A0765" w:rsidRDefault="005A0765" w:rsidP="005A0765">
      <w:pPr>
        <w:pStyle w:val="NoSpacing"/>
        <w:jc w:val="both"/>
        <w:rPr>
          <w:rFonts w:asciiTheme="majorHAnsi" w:hAnsiTheme="majorHAnsi"/>
          <w:sz w:val="24"/>
          <w:szCs w:val="24"/>
        </w:rPr>
      </w:pPr>
    </w:p>
    <w:p w:rsidR="00E12538" w:rsidRPr="005A0765" w:rsidRDefault="00E12538" w:rsidP="00E12538">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 xml:space="preserve">Anticipated price of Motor Car/ </w:t>
      </w:r>
    </w:p>
    <w:p w:rsidR="00E12538" w:rsidRDefault="00E12538" w:rsidP="00E12538">
      <w:pPr>
        <w:pStyle w:val="NoSpacing"/>
        <w:ind w:left="360"/>
        <w:jc w:val="both"/>
        <w:rPr>
          <w:rFonts w:asciiTheme="majorHAnsi" w:hAnsiTheme="majorHAnsi"/>
          <w:sz w:val="24"/>
          <w:szCs w:val="24"/>
        </w:rPr>
      </w:pPr>
      <w:r w:rsidRPr="005A0765">
        <w:rPr>
          <w:rFonts w:asciiTheme="majorHAnsi" w:hAnsiTheme="majorHAnsi"/>
          <w:sz w:val="24"/>
          <w:szCs w:val="24"/>
        </w:rPr>
        <w:t>Motor Cycle/Personal Computer</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t>:</w:t>
      </w:r>
    </w:p>
    <w:p w:rsidR="005A0765" w:rsidRPr="005A0765" w:rsidRDefault="005A0765" w:rsidP="00E12538">
      <w:pPr>
        <w:pStyle w:val="NoSpacing"/>
        <w:ind w:left="360"/>
        <w:jc w:val="both"/>
        <w:rPr>
          <w:rFonts w:asciiTheme="majorHAnsi" w:hAnsiTheme="majorHAnsi"/>
          <w:sz w:val="24"/>
          <w:szCs w:val="24"/>
        </w:rPr>
      </w:pPr>
    </w:p>
    <w:p w:rsidR="00E12538" w:rsidRDefault="00E12538" w:rsidP="00E12538">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Amount of advance required</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005A0765">
        <w:rPr>
          <w:rFonts w:asciiTheme="majorHAnsi" w:hAnsiTheme="majorHAnsi"/>
          <w:sz w:val="24"/>
          <w:szCs w:val="24"/>
        </w:rPr>
        <w:tab/>
      </w:r>
      <w:r w:rsidRPr="005A0765">
        <w:rPr>
          <w:rFonts w:asciiTheme="majorHAnsi" w:hAnsiTheme="majorHAnsi"/>
          <w:sz w:val="24"/>
          <w:szCs w:val="24"/>
        </w:rPr>
        <w:t>:</w:t>
      </w:r>
    </w:p>
    <w:p w:rsidR="005A0765" w:rsidRPr="005A0765" w:rsidRDefault="005A0765" w:rsidP="005A0765">
      <w:pPr>
        <w:pStyle w:val="NoSpacing"/>
        <w:ind w:left="360"/>
        <w:jc w:val="both"/>
        <w:rPr>
          <w:rFonts w:asciiTheme="majorHAnsi" w:hAnsiTheme="majorHAnsi"/>
          <w:sz w:val="24"/>
          <w:szCs w:val="24"/>
        </w:rPr>
      </w:pPr>
    </w:p>
    <w:p w:rsidR="0023576A" w:rsidRPr="005A0765" w:rsidRDefault="00E12538" w:rsidP="00E12538">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Date of Superannuation or</w:t>
      </w:r>
      <w:r w:rsidR="0023576A" w:rsidRPr="005A0765">
        <w:rPr>
          <w:rFonts w:asciiTheme="majorHAnsi" w:hAnsiTheme="majorHAnsi"/>
          <w:sz w:val="24"/>
          <w:szCs w:val="24"/>
        </w:rPr>
        <w:t xml:space="preserve"> retirement</w:t>
      </w:r>
    </w:p>
    <w:p w:rsidR="0023576A" w:rsidRPr="005A0765" w:rsidRDefault="0023576A" w:rsidP="0023576A">
      <w:pPr>
        <w:pStyle w:val="NoSpacing"/>
        <w:ind w:left="360"/>
        <w:jc w:val="both"/>
        <w:rPr>
          <w:rFonts w:asciiTheme="majorHAnsi" w:hAnsiTheme="majorHAnsi"/>
          <w:sz w:val="24"/>
          <w:szCs w:val="24"/>
        </w:rPr>
      </w:pPr>
      <w:r w:rsidRPr="005A0765">
        <w:rPr>
          <w:rFonts w:asciiTheme="majorHAnsi" w:hAnsiTheme="majorHAnsi"/>
          <w:sz w:val="24"/>
          <w:szCs w:val="24"/>
        </w:rPr>
        <w:t xml:space="preserve">Or date of expiry of contract in case of a </w:t>
      </w:r>
    </w:p>
    <w:p w:rsidR="0023576A" w:rsidRDefault="0023576A" w:rsidP="0023576A">
      <w:pPr>
        <w:pStyle w:val="NoSpacing"/>
        <w:ind w:left="360"/>
        <w:jc w:val="both"/>
        <w:rPr>
          <w:rFonts w:asciiTheme="majorHAnsi" w:hAnsiTheme="majorHAnsi"/>
          <w:sz w:val="24"/>
          <w:szCs w:val="24"/>
        </w:rPr>
      </w:pPr>
      <w:r w:rsidRPr="005A0765">
        <w:rPr>
          <w:rFonts w:asciiTheme="majorHAnsi" w:hAnsiTheme="majorHAnsi"/>
          <w:sz w:val="24"/>
          <w:szCs w:val="24"/>
        </w:rPr>
        <w:t>Contract officer</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005A0765">
        <w:rPr>
          <w:rFonts w:asciiTheme="majorHAnsi" w:hAnsiTheme="majorHAnsi"/>
          <w:sz w:val="24"/>
          <w:szCs w:val="24"/>
        </w:rPr>
        <w:tab/>
      </w:r>
      <w:r w:rsidRPr="005A0765">
        <w:rPr>
          <w:rFonts w:asciiTheme="majorHAnsi" w:hAnsiTheme="majorHAnsi"/>
          <w:sz w:val="24"/>
          <w:szCs w:val="24"/>
        </w:rPr>
        <w:t>:</w:t>
      </w:r>
    </w:p>
    <w:p w:rsidR="005A0765" w:rsidRPr="005A0765" w:rsidRDefault="005A0765" w:rsidP="0023576A">
      <w:pPr>
        <w:pStyle w:val="NoSpacing"/>
        <w:ind w:left="360"/>
        <w:jc w:val="both"/>
        <w:rPr>
          <w:rFonts w:asciiTheme="majorHAnsi" w:hAnsiTheme="majorHAnsi"/>
          <w:sz w:val="24"/>
          <w:szCs w:val="24"/>
        </w:rPr>
      </w:pPr>
    </w:p>
    <w:p w:rsidR="0023576A" w:rsidRPr="005A0765" w:rsidRDefault="0023576A" w:rsidP="0023576A">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 xml:space="preserve">Number of installments in which the </w:t>
      </w:r>
    </w:p>
    <w:p w:rsidR="0023576A" w:rsidRDefault="0023576A" w:rsidP="0023576A">
      <w:pPr>
        <w:pStyle w:val="NoSpacing"/>
        <w:ind w:left="360"/>
        <w:jc w:val="both"/>
        <w:rPr>
          <w:rFonts w:asciiTheme="majorHAnsi" w:hAnsiTheme="majorHAnsi"/>
          <w:sz w:val="24"/>
          <w:szCs w:val="24"/>
        </w:rPr>
      </w:pPr>
      <w:r w:rsidRPr="005A0765">
        <w:rPr>
          <w:rFonts w:asciiTheme="majorHAnsi" w:hAnsiTheme="majorHAnsi"/>
          <w:sz w:val="24"/>
          <w:szCs w:val="24"/>
        </w:rPr>
        <w:t>Advance is desired to be repaid</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005A0765">
        <w:rPr>
          <w:rFonts w:asciiTheme="majorHAnsi" w:hAnsiTheme="majorHAnsi"/>
          <w:sz w:val="24"/>
          <w:szCs w:val="24"/>
        </w:rPr>
        <w:tab/>
      </w:r>
      <w:r w:rsidRPr="005A0765">
        <w:rPr>
          <w:rFonts w:asciiTheme="majorHAnsi" w:hAnsiTheme="majorHAnsi"/>
          <w:sz w:val="24"/>
          <w:szCs w:val="24"/>
        </w:rPr>
        <w:t>:</w:t>
      </w:r>
    </w:p>
    <w:p w:rsidR="005A0765" w:rsidRPr="005A0765" w:rsidRDefault="005A0765" w:rsidP="0023576A">
      <w:pPr>
        <w:pStyle w:val="NoSpacing"/>
        <w:ind w:left="360"/>
        <w:jc w:val="both"/>
        <w:rPr>
          <w:rFonts w:asciiTheme="majorHAnsi" w:hAnsiTheme="majorHAnsi"/>
          <w:sz w:val="24"/>
          <w:szCs w:val="24"/>
        </w:rPr>
      </w:pPr>
    </w:p>
    <w:p w:rsidR="0023576A" w:rsidRPr="005A0765" w:rsidRDefault="0023576A" w:rsidP="0023576A">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 xml:space="preserve">Whether advance for similar purpose was </w:t>
      </w:r>
      <w:r w:rsidR="005A0765">
        <w:rPr>
          <w:rFonts w:asciiTheme="majorHAnsi" w:hAnsiTheme="majorHAnsi"/>
          <w:sz w:val="24"/>
          <w:szCs w:val="24"/>
        </w:rPr>
        <w:tab/>
      </w:r>
    </w:p>
    <w:p w:rsidR="0023576A" w:rsidRPr="005A0765" w:rsidRDefault="0023576A" w:rsidP="0023576A">
      <w:pPr>
        <w:pStyle w:val="NoSpacing"/>
        <w:ind w:left="360"/>
        <w:jc w:val="both"/>
        <w:rPr>
          <w:rFonts w:asciiTheme="majorHAnsi" w:hAnsiTheme="majorHAnsi"/>
          <w:sz w:val="24"/>
          <w:szCs w:val="24"/>
        </w:rPr>
      </w:pPr>
      <w:r w:rsidRPr="005A0765">
        <w:rPr>
          <w:rFonts w:asciiTheme="majorHAnsi" w:hAnsiTheme="majorHAnsi"/>
          <w:sz w:val="24"/>
          <w:szCs w:val="24"/>
        </w:rPr>
        <w:t>Obtained previously if so</w:t>
      </w:r>
      <w:r w:rsidR="005A0765" w:rsidRPr="005A0765">
        <w:rPr>
          <w:rFonts w:asciiTheme="majorHAnsi" w:hAnsiTheme="majorHAnsi"/>
          <w:sz w:val="24"/>
          <w:szCs w:val="24"/>
        </w:rPr>
        <w:t>:</w:t>
      </w:r>
      <w:r w:rsidR="005A0765">
        <w:rPr>
          <w:rFonts w:asciiTheme="majorHAnsi" w:hAnsiTheme="majorHAnsi"/>
          <w:sz w:val="24"/>
          <w:szCs w:val="24"/>
        </w:rPr>
        <w:t>-</w:t>
      </w:r>
    </w:p>
    <w:p w:rsidR="0023576A" w:rsidRPr="005A0765" w:rsidRDefault="0023576A" w:rsidP="0023576A">
      <w:pPr>
        <w:pStyle w:val="NoSpacing"/>
        <w:numPr>
          <w:ilvl w:val="0"/>
          <w:numId w:val="2"/>
        </w:numPr>
        <w:ind w:left="630" w:hanging="270"/>
        <w:jc w:val="both"/>
        <w:rPr>
          <w:rFonts w:asciiTheme="majorHAnsi" w:hAnsiTheme="majorHAnsi"/>
          <w:sz w:val="24"/>
          <w:szCs w:val="24"/>
        </w:rPr>
      </w:pPr>
      <w:r w:rsidRPr="005A0765">
        <w:rPr>
          <w:rFonts w:asciiTheme="majorHAnsi" w:hAnsiTheme="majorHAnsi"/>
          <w:sz w:val="24"/>
          <w:szCs w:val="24"/>
        </w:rPr>
        <w:t>Date of drawal of the advance</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t>:</w:t>
      </w:r>
    </w:p>
    <w:p w:rsidR="0023576A" w:rsidRPr="005A0765" w:rsidRDefault="0023576A" w:rsidP="0023576A">
      <w:pPr>
        <w:pStyle w:val="NoSpacing"/>
        <w:numPr>
          <w:ilvl w:val="0"/>
          <w:numId w:val="2"/>
        </w:numPr>
        <w:ind w:left="630" w:hanging="270"/>
        <w:jc w:val="both"/>
        <w:rPr>
          <w:rFonts w:asciiTheme="majorHAnsi" w:hAnsiTheme="majorHAnsi"/>
          <w:sz w:val="24"/>
          <w:szCs w:val="24"/>
        </w:rPr>
      </w:pPr>
      <w:r w:rsidRPr="005A0765">
        <w:rPr>
          <w:rFonts w:asciiTheme="majorHAnsi" w:hAnsiTheme="majorHAnsi"/>
          <w:sz w:val="24"/>
          <w:szCs w:val="24"/>
        </w:rPr>
        <w:t>The amount of advance and/or interest</w:t>
      </w:r>
    </w:p>
    <w:p w:rsidR="005A0765" w:rsidRDefault="0023576A" w:rsidP="005A0765">
      <w:pPr>
        <w:pStyle w:val="NoSpacing"/>
        <w:ind w:left="630"/>
        <w:jc w:val="both"/>
        <w:rPr>
          <w:rFonts w:asciiTheme="majorHAnsi" w:hAnsiTheme="majorHAnsi"/>
          <w:sz w:val="24"/>
          <w:szCs w:val="24"/>
        </w:rPr>
      </w:pPr>
      <w:r w:rsidRPr="005A0765">
        <w:rPr>
          <w:rFonts w:asciiTheme="majorHAnsi" w:hAnsiTheme="majorHAnsi"/>
          <w:sz w:val="24"/>
          <w:szCs w:val="24"/>
        </w:rPr>
        <w:t>Thereon still outstanding if any</w:t>
      </w:r>
      <w:r w:rsidRPr="005A0765">
        <w:rPr>
          <w:rFonts w:asciiTheme="majorHAnsi" w:hAnsiTheme="majorHAnsi"/>
          <w:sz w:val="24"/>
          <w:szCs w:val="24"/>
        </w:rPr>
        <w:tab/>
      </w:r>
      <w:r w:rsidRPr="005A0765">
        <w:rPr>
          <w:rFonts w:asciiTheme="majorHAnsi" w:hAnsiTheme="majorHAnsi"/>
          <w:sz w:val="24"/>
          <w:szCs w:val="24"/>
        </w:rPr>
        <w:tab/>
      </w:r>
      <w:r w:rsidR="005A0765">
        <w:rPr>
          <w:rFonts w:asciiTheme="majorHAnsi" w:hAnsiTheme="majorHAnsi"/>
          <w:sz w:val="24"/>
          <w:szCs w:val="24"/>
        </w:rPr>
        <w:tab/>
      </w:r>
      <w:r w:rsidRPr="005A0765">
        <w:rPr>
          <w:rFonts w:asciiTheme="majorHAnsi" w:hAnsiTheme="majorHAnsi"/>
          <w:sz w:val="24"/>
          <w:szCs w:val="24"/>
        </w:rPr>
        <w:t>:</w:t>
      </w:r>
    </w:p>
    <w:p w:rsidR="005A0765" w:rsidRPr="005A0765" w:rsidRDefault="005A0765" w:rsidP="005A0765">
      <w:pPr>
        <w:pStyle w:val="NoSpacing"/>
        <w:ind w:left="630"/>
        <w:jc w:val="both"/>
        <w:rPr>
          <w:rFonts w:asciiTheme="majorHAnsi" w:hAnsiTheme="majorHAnsi"/>
          <w:sz w:val="24"/>
          <w:szCs w:val="24"/>
        </w:rPr>
      </w:pPr>
    </w:p>
    <w:p w:rsidR="005A0765" w:rsidRPr="005A0765" w:rsidRDefault="0023576A" w:rsidP="005A0765">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Whether the intention is to purchase-</w:t>
      </w:r>
    </w:p>
    <w:p w:rsidR="0023576A" w:rsidRPr="005A0765" w:rsidRDefault="0023576A" w:rsidP="0023576A">
      <w:pPr>
        <w:pStyle w:val="NoSpacing"/>
        <w:numPr>
          <w:ilvl w:val="0"/>
          <w:numId w:val="3"/>
        </w:numPr>
        <w:ind w:left="630" w:hanging="270"/>
        <w:jc w:val="both"/>
        <w:rPr>
          <w:rFonts w:asciiTheme="majorHAnsi" w:hAnsiTheme="majorHAnsi"/>
          <w:sz w:val="24"/>
          <w:szCs w:val="24"/>
        </w:rPr>
      </w:pPr>
      <w:r w:rsidRPr="005A0765">
        <w:rPr>
          <w:rFonts w:asciiTheme="majorHAnsi" w:hAnsiTheme="majorHAnsi"/>
          <w:sz w:val="24"/>
          <w:szCs w:val="24"/>
        </w:rPr>
        <w:t>A new or an old Motor Car/Motor Cycle</w:t>
      </w:r>
    </w:p>
    <w:p w:rsidR="0023576A" w:rsidRPr="005A0765" w:rsidRDefault="0023576A" w:rsidP="0023576A">
      <w:pPr>
        <w:pStyle w:val="NoSpacing"/>
        <w:ind w:left="630"/>
        <w:jc w:val="both"/>
        <w:rPr>
          <w:rFonts w:asciiTheme="majorHAnsi" w:hAnsiTheme="majorHAnsi"/>
          <w:sz w:val="24"/>
          <w:szCs w:val="24"/>
        </w:rPr>
      </w:pPr>
      <w:r w:rsidRPr="005A0765">
        <w:rPr>
          <w:rFonts w:asciiTheme="majorHAnsi" w:hAnsiTheme="majorHAnsi"/>
          <w:sz w:val="24"/>
          <w:szCs w:val="24"/>
        </w:rPr>
        <w:t>/Personal Computer</w:t>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Pr="005A0765">
        <w:rPr>
          <w:rFonts w:asciiTheme="majorHAnsi" w:hAnsiTheme="majorHAnsi"/>
          <w:sz w:val="24"/>
          <w:szCs w:val="24"/>
        </w:rPr>
        <w:tab/>
      </w:r>
      <w:r w:rsidR="005A0765">
        <w:rPr>
          <w:rFonts w:asciiTheme="majorHAnsi" w:hAnsiTheme="majorHAnsi"/>
          <w:sz w:val="24"/>
          <w:szCs w:val="24"/>
        </w:rPr>
        <w:tab/>
      </w:r>
      <w:r w:rsidRPr="005A0765">
        <w:rPr>
          <w:rFonts w:asciiTheme="majorHAnsi" w:hAnsiTheme="majorHAnsi"/>
          <w:sz w:val="24"/>
          <w:szCs w:val="24"/>
        </w:rPr>
        <w:t>:</w:t>
      </w:r>
    </w:p>
    <w:p w:rsidR="0023576A" w:rsidRDefault="0023576A" w:rsidP="0023576A">
      <w:pPr>
        <w:pStyle w:val="NoSpacing"/>
        <w:numPr>
          <w:ilvl w:val="0"/>
          <w:numId w:val="3"/>
        </w:numPr>
        <w:ind w:left="630" w:hanging="270"/>
        <w:jc w:val="both"/>
        <w:rPr>
          <w:rFonts w:asciiTheme="majorHAnsi" w:hAnsiTheme="majorHAnsi"/>
          <w:sz w:val="24"/>
          <w:szCs w:val="24"/>
        </w:rPr>
      </w:pPr>
      <w:r w:rsidRPr="005A0765">
        <w:rPr>
          <w:rFonts w:asciiTheme="majorHAnsi" w:hAnsiTheme="majorHAnsi"/>
          <w:sz w:val="24"/>
          <w:szCs w:val="24"/>
        </w:rPr>
        <w:t>If the intention is to purchase Motor Car/Motor Cycle</w:t>
      </w:r>
      <w:r w:rsidR="00CE2DBE" w:rsidRPr="005A0765">
        <w:rPr>
          <w:rFonts w:asciiTheme="majorHAnsi" w:hAnsiTheme="majorHAnsi"/>
          <w:sz w:val="24"/>
          <w:szCs w:val="24"/>
        </w:rPr>
        <w:t>/Personal Computer from a person having official dealings with the Government Servants, whether previous sanction of the competent authority has been obtained as required under Rule 18(3) of the Central Civil Service (Conduct) Rules, 1964.</w:t>
      </w:r>
    </w:p>
    <w:p w:rsidR="005A0765" w:rsidRPr="005A0765" w:rsidRDefault="005A0765" w:rsidP="005A0765">
      <w:pPr>
        <w:pStyle w:val="NoSpacing"/>
        <w:ind w:left="630"/>
        <w:jc w:val="both"/>
        <w:rPr>
          <w:rFonts w:asciiTheme="majorHAnsi" w:hAnsiTheme="majorHAnsi"/>
          <w:sz w:val="24"/>
          <w:szCs w:val="24"/>
        </w:rPr>
      </w:pPr>
    </w:p>
    <w:p w:rsidR="00CE2DBE" w:rsidRPr="005A0765" w:rsidRDefault="00CE2DBE" w:rsidP="00CE2DBE">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Whether the officer is on leave or is about to proceed on leave:-</w:t>
      </w:r>
    </w:p>
    <w:p w:rsidR="00CE2DBE" w:rsidRPr="005A0765" w:rsidRDefault="00CE2DBE" w:rsidP="00CE2DBE">
      <w:pPr>
        <w:pStyle w:val="NoSpacing"/>
        <w:numPr>
          <w:ilvl w:val="0"/>
          <w:numId w:val="4"/>
        </w:numPr>
        <w:ind w:left="630" w:hanging="270"/>
        <w:jc w:val="both"/>
        <w:rPr>
          <w:rFonts w:asciiTheme="majorHAnsi" w:hAnsiTheme="majorHAnsi"/>
          <w:sz w:val="24"/>
          <w:szCs w:val="24"/>
        </w:rPr>
      </w:pPr>
      <w:r w:rsidRPr="005A0765">
        <w:rPr>
          <w:rFonts w:asciiTheme="majorHAnsi" w:hAnsiTheme="majorHAnsi"/>
          <w:sz w:val="24"/>
          <w:szCs w:val="24"/>
        </w:rPr>
        <w:t>The date of commencement of leave :-</w:t>
      </w:r>
    </w:p>
    <w:p w:rsidR="00CE2DBE" w:rsidRDefault="00CE2DBE" w:rsidP="00CE2DBE">
      <w:pPr>
        <w:pStyle w:val="NoSpacing"/>
        <w:numPr>
          <w:ilvl w:val="0"/>
          <w:numId w:val="4"/>
        </w:numPr>
        <w:ind w:left="630" w:hanging="270"/>
        <w:jc w:val="both"/>
        <w:rPr>
          <w:rFonts w:asciiTheme="majorHAnsi" w:hAnsiTheme="majorHAnsi"/>
          <w:sz w:val="24"/>
          <w:szCs w:val="24"/>
        </w:rPr>
      </w:pPr>
      <w:r w:rsidRPr="005A0765">
        <w:rPr>
          <w:rFonts w:asciiTheme="majorHAnsi" w:hAnsiTheme="majorHAnsi"/>
          <w:sz w:val="24"/>
          <w:szCs w:val="24"/>
        </w:rPr>
        <w:t>The date of expiry of leave:-</w:t>
      </w:r>
    </w:p>
    <w:p w:rsidR="005A0765" w:rsidRPr="005A0765" w:rsidRDefault="005A0765" w:rsidP="005A0765">
      <w:pPr>
        <w:pStyle w:val="NoSpacing"/>
        <w:ind w:left="630"/>
        <w:jc w:val="both"/>
        <w:rPr>
          <w:rFonts w:asciiTheme="majorHAnsi" w:hAnsiTheme="majorHAnsi"/>
          <w:sz w:val="24"/>
          <w:szCs w:val="24"/>
        </w:rPr>
      </w:pPr>
    </w:p>
    <w:p w:rsidR="00CE2DBE" w:rsidRPr="005A0765" w:rsidRDefault="00CE2DBE" w:rsidP="00CE2DBE">
      <w:pPr>
        <w:pStyle w:val="NoSpacing"/>
        <w:numPr>
          <w:ilvl w:val="0"/>
          <w:numId w:val="1"/>
        </w:numPr>
        <w:ind w:left="360"/>
        <w:jc w:val="both"/>
        <w:rPr>
          <w:rFonts w:asciiTheme="majorHAnsi" w:hAnsiTheme="majorHAnsi"/>
          <w:sz w:val="24"/>
          <w:szCs w:val="24"/>
        </w:rPr>
      </w:pPr>
      <w:r w:rsidRPr="005A0765">
        <w:rPr>
          <w:rFonts w:asciiTheme="majorHAnsi" w:hAnsiTheme="majorHAnsi"/>
          <w:sz w:val="24"/>
          <w:szCs w:val="24"/>
        </w:rPr>
        <w:t>Are any negotiations or preliminary enquires being made so that delivery may be taken of the Motor Car/Motor Cycle/Personal Computer within one month from the date of drawal of the advance?</w:t>
      </w:r>
    </w:p>
    <w:p w:rsidR="00CE2DBE" w:rsidRPr="005A0765" w:rsidRDefault="00CE2DBE" w:rsidP="00CE2DBE">
      <w:pPr>
        <w:pStyle w:val="NoSpacing"/>
        <w:numPr>
          <w:ilvl w:val="0"/>
          <w:numId w:val="5"/>
        </w:numPr>
        <w:jc w:val="both"/>
        <w:rPr>
          <w:rFonts w:asciiTheme="majorHAnsi" w:hAnsiTheme="majorHAnsi"/>
          <w:sz w:val="24"/>
          <w:szCs w:val="24"/>
        </w:rPr>
      </w:pPr>
      <w:r w:rsidRPr="005A0765">
        <w:rPr>
          <w:rFonts w:asciiTheme="majorHAnsi" w:hAnsiTheme="majorHAnsi"/>
          <w:sz w:val="24"/>
          <w:szCs w:val="24"/>
        </w:rPr>
        <w:t>Certified that, the information given above is complete and true.</w:t>
      </w:r>
    </w:p>
    <w:p w:rsidR="00CE2DBE" w:rsidRPr="005A0765" w:rsidRDefault="00CE2DBE" w:rsidP="00CE2DBE">
      <w:pPr>
        <w:pStyle w:val="NoSpacing"/>
        <w:numPr>
          <w:ilvl w:val="0"/>
          <w:numId w:val="5"/>
        </w:numPr>
        <w:jc w:val="both"/>
        <w:rPr>
          <w:rFonts w:asciiTheme="majorHAnsi" w:hAnsiTheme="majorHAnsi"/>
          <w:sz w:val="24"/>
          <w:szCs w:val="24"/>
        </w:rPr>
      </w:pPr>
      <w:r w:rsidRPr="005A0765">
        <w:rPr>
          <w:rFonts w:asciiTheme="majorHAnsi" w:hAnsiTheme="majorHAnsi"/>
          <w:sz w:val="24"/>
          <w:szCs w:val="24"/>
        </w:rPr>
        <w:t>Certified that</w:t>
      </w:r>
      <w:r w:rsidR="005A0765" w:rsidRPr="005A0765">
        <w:rPr>
          <w:rFonts w:asciiTheme="majorHAnsi" w:hAnsiTheme="majorHAnsi"/>
          <w:sz w:val="24"/>
          <w:szCs w:val="24"/>
        </w:rPr>
        <w:t>, I have not taken the delivery of the Motor Car/Motor Cycle/Personal Computer on account of which I apply for the advance, that I shall complete negotiations for the purchase of pay finally and take possession of the same before the expiry of one month from the date of drawal of the advance.</w:t>
      </w:r>
    </w:p>
    <w:p w:rsidR="005A0765" w:rsidRDefault="005A0765" w:rsidP="005A0765">
      <w:pPr>
        <w:pStyle w:val="NoSpacing"/>
        <w:jc w:val="both"/>
        <w:rPr>
          <w:rFonts w:asciiTheme="majorHAnsi" w:hAnsiTheme="majorHAnsi"/>
          <w:sz w:val="24"/>
          <w:szCs w:val="24"/>
        </w:rPr>
      </w:pPr>
    </w:p>
    <w:p w:rsidR="005A0765" w:rsidRDefault="005A0765" w:rsidP="005A0765">
      <w:pPr>
        <w:pStyle w:val="NoSpacing"/>
        <w:jc w:val="both"/>
        <w:rPr>
          <w:rFonts w:asciiTheme="majorHAnsi" w:hAnsiTheme="majorHAnsi"/>
          <w:sz w:val="24"/>
          <w:szCs w:val="24"/>
        </w:rPr>
      </w:pPr>
    </w:p>
    <w:p w:rsidR="005A0765" w:rsidRDefault="005A0765" w:rsidP="005A0765">
      <w:pPr>
        <w:pStyle w:val="NoSpacing"/>
        <w:jc w:val="both"/>
        <w:rPr>
          <w:rFonts w:asciiTheme="majorHAnsi" w:hAnsiTheme="majorHAnsi"/>
          <w:sz w:val="24"/>
          <w:szCs w:val="24"/>
        </w:rPr>
      </w:pPr>
    </w:p>
    <w:p w:rsidR="005A0765" w:rsidRDefault="005A0765" w:rsidP="005A0765">
      <w:pPr>
        <w:pStyle w:val="NoSpacing"/>
        <w:jc w:val="both"/>
        <w:rPr>
          <w:rFonts w:asciiTheme="majorHAnsi" w:hAnsiTheme="majorHAnsi"/>
          <w:sz w:val="24"/>
          <w:szCs w:val="24"/>
        </w:rPr>
      </w:pPr>
      <w:r>
        <w:rPr>
          <w:rFonts w:asciiTheme="majorHAnsi" w:hAnsiTheme="majorHAnsi"/>
          <w:sz w:val="24"/>
          <w:szCs w:val="24"/>
        </w:rPr>
        <w:t>Place:</w:t>
      </w:r>
    </w:p>
    <w:p w:rsidR="005A0765" w:rsidRDefault="005A0765" w:rsidP="005A0765">
      <w:pPr>
        <w:pStyle w:val="NoSpacing"/>
        <w:jc w:val="both"/>
        <w:rPr>
          <w:rFonts w:asciiTheme="majorHAnsi" w:hAnsiTheme="majorHAnsi"/>
          <w:sz w:val="24"/>
          <w:szCs w:val="24"/>
        </w:rPr>
      </w:pPr>
    </w:p>
    <w:p w:rsidR="005A0765" w:rsidRDefault="005A0765" w:rsidP="005A0765">
      <w:pPr>
        <w:pStyle w:val="NoSpacing"/>
        <w:jc w:val="both"/>
        <w:rPr>
          <w:rFonts w:asciiTheme="majorHAnsi" w:hAnsiTheme="majorHAnsi"/>
          <w:sz w:val="24"/>
          <w:szCs w:val="24"/>
        </w:rPr>
      </w:pPr>
      <w:r>
        <w:rPr>
          <w:rFonts w:asciiTheme="majorHAnsi" w:hAnsiTheme="majorHAnsi"/>
          <w:sz w:val="24"/>
          <w:szCs w:val="24"/>
        </w:rPr>
        <w:t xml:space="preserve">Date: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5A0765" w:rsidRPr="005A0765" w:rsidRDefault="005A0765" w:rsidP="005A0765">
      <w:pPr>
        <w:pStyle w:val="NoSpacing"/>
        <w:ind w:left="6480"/>
        <w:jc w:val="both"/>
        <w:rPr>
          <w:rFonts w:asciiTheme="majorHAnsi" w:hAnsiTheme="majorHAnsi"/>
          <w:sz w:val="24"/>
          <w:szCs w:val="24"/>
          <w:u w:val="single"/>
        </w:rPr>
      </w:pPr>
      <w:r>
        <w:rPr>
          <w:rFonts w:asciiTheme="majorHAnsi" w:hAnsiTheme="majorHAnsi"/>
          <w:sz w:val="24"/>
          <w:szCs w:val="24"/>
          <w:u w:val="single"/>
        </w:rPr>
        <w:t>Signature of applicant.</w:t>
      </w:r>
    </w:p>
    <w:p w:rsidR="00E12538" w:rsidRPr="005A0765" w:rsidRDefault="00E12538" w:rsidP="0023576A">
      <w:pPr>
        <w:pStyle w:val="NoSpacing"/>
        <w:ind w:left="360"/>
        <w:jc w:val="both"/>
        <w:rPr>
          <w:rFonts w:asciiTheme="majorHAnsi" w:hAnsiTheme="majorHAnsi"/>
          <w:sz w:val="24"/>
          <w:szCs w:val="24"/>
        </w:rPr>
      </w:pPr>
      <w:r w:rsidRPr="005A0765">
        <w:rPr>
          <w:rFonts w:asciiTheme="majorHAnsi" w:hAnsiTheme="majorHAnsi"/>
          <w:sz w:val="24"/>
          <w:szCs w:val="24"/>
        </w:rPr>
        <w:tab/>
      </w:r>
      <w:r w:rsidRPr="005A0765">
        <w:rPr>
          <w:rFonts w:asciiTheme="majorHAnsi" w:hAnsiTheme="majorHAnsi"/>
          <w:sz w:val="24"/>
          <w:szCs w:val="24"/>
        </w:rPr>
        <w:tab/>
      </w:r>
    </w:p>
    <w:sectPr w:rsidR="00E12538" w:rsidRPr="005A0765" w:rsidSect="00E1253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408"/>
    <w:multiLevelType w:val="hybridMultilevel"/>
    <w:tmpl w:val="9F703DA2"/>
    <w:lvl w:ilvl="0" w:tplc="4626A8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55FCB"/>
    <w:multiLevelType w:val="hybridMultilevel"/>
    <w:tmpl w:val="F8E059D6"/>
    <w:lvl w:ilvl="0" w:tplc="5B02D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D2F38"/>
    <w:multiLevelType w:val="hybridMultilevel"/>
    <w:tmpl w:val="8914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D3126"/>
    <w:multiLevelType w:val="hybridMultilevel"/>
    <w:tmpl w:val="279CCFAC"/>
    <w:lvl w:ilvl="0" w:tplc="BEC64B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15385"/>
    <w:multiLevelType w:val="hybridMultilevel"/>
    <w:tmpl w:val="AAA28C72"/>
    <w:lvl w:ilvl="0" w:tplc="074C4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displayVerticalDrawingGridEvery w:val="2"/>
  <w:characterSpacingControl w:val="doNotCompress"/>
  <w:compat/>
  <w:rsids>
    <w:rsidRoot w:val="00E12538"/>
    <w:rsid w:val="0023576A"/>
    <w:rsid w:val="004B0227"/>
    <w:rsid w:val="005A0765"/>
    <w:rsid w:val="006B493B"/>
    <w:rsid w:val="00CD3ACA"/>
    <w:rsid w:val="00CE2DBE"/>
    <w:rsid w:val="00CF21DB"/>
    <w:rsid w:val="00D252AC"/>
    <w:rsid w:val="00E12538"/>
    <w:rsid w:val="00E67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538"/>
    <w:pPr>
      <w:spacing w:after="0" w:line="240" w:lineRule="auto"/>
    </w:pPr>
  </w:style>
  <w:style w:type="paragraph" w:styleId="ListParagraph">
    <w:name w:val="List Paragraph"/>
    <w:basedOn w:val="Normal"/>
    <w:uiPriority w:val="34"/>
    <w:qFormat/>
    <w:rsid w:val="005A07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dc:creator>
  <cp:keywords/>
  <dc:description/>
  <cp:lastModifiedBy>fish</cp:lastModifiedBy>
  <cp:revision>2</cp:revision>
  <dcterms:created xsi:type="dcterms:W3CDTF">2009-12-31T22:07:00Z</dcterms:created>
  <dcterms:modified xsi:type="dcterms:W3CDTF">2009-12-31T23:16:00Z</dcterms:modified>
</cp:coreProperties>
</file>